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EA0" w:rsidRDefault="00EA2979" w:rsidP="00EA2979">
      <w:pPr>
        <w:shd w:val="clear" w:color="auto" w:fill="FFFFFF"/>
        <w:spacing w:after="0" w:line="240" w:lineRule="auto"/>
        <w:ind w:left="1080" w:hanging="1080"/>
        <w:jc w:val="center"/>
        <w:rPr>
          <w:rFonts w:ascii="Times New Roman" w:eastAsia="Times New Roman" w:hAnsi="Times New Roman"/>
          <w:b/>
          <w:bCs/>
          <w:spacing w:val="-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38655" cy="9172575"/>
            <wp:effectExtent l="19050" t="0" r="4945" b="0"/>
            <wp:docPr id="1" name="Рисунок 1" descr="C:\Users\Администратор\Desktop\2015_10_05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7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2EA0">
        <w:rPr>
          <w:rFonts w:ascii="Times New Roman" w:eastAsia="Times New Roman" w:hAnsi="Times New Roman"/>
          <w:b/>
          <w:bCs/>
          <w:spacing w:val="-1"/>
          <w:sz w:val="32"/>
          <w:szCs w:val="32"/>
          <w:lang w:eastAsia="ru-RU"/>
        </w:rPr>
        <w:lastRenderedPageBreak/>
        <w:t>I.</w:t>
      </w:r>
      <w:r w:rsidR="00582EA0">
        <w:rPr>
          <w:rFonts w:ascii="Times New Roman" w:eastAsia="Times New Roman" w:hAnsi="Times New Roman"/>
          <w:spacing w:val="-1"/>
          <w:sz w:val="14"/>
          <w:szCs w:val="14"/>
          <w:lang w:eastAsia="ru-RU"/>
        </w:rPr>
        <w:t xml:space="preserve"> </w:t>
      </w:r>
      <w:r w:rsidR="00582EA0">
        <w:rPr>
          <w:rFonts w:ascii="Times New Roman" w:eastAsia="Times New Roman" w:hAnsi="Times New Roman"/>
          <w:b/>
          <w:bCs/>
          <w:spacing w:val="-1"/>
          <w:sz w:val="32"/>
          <w:szCs w:val="32"/>
          <w:lang w:eastAsia="ru-RU"/>
        </w:rPr>
        <w:t>Общие положения</w:t>
      </w:r>
    </w:p>
    <w:p w:rsidR="00582EA0" w:rsidRDefault="00582EA0" w:rsidP="00582EA0">
      <w:pPr>
        <w:shd w:val="clear" w:color="auto" w:fill="FFFFFF"/>
        <w:spacing w:after="0" w:line="240" w:lineRule="auto"/>
        <w:ind w:left="108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2EA0" w:rsidRDefault="00582EA0" w:rsidP="00582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1.1.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 (далее - Положение) - это локальный нормативный акт, регламентирующий в соответствии с Трудовым кодексом РФ (далее – ТК РФ) и иным федеральным законодательством соотношение учебной и другой педагогической работы в пределах рабочей недели и учебного года с учетом количества часов по учебному плану, специальности и квалификации работника в муниципальном бюджетном дошкольном образовательном учреждении детский сад «Журавушка»  села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иково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Чаплыгинского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Липецкой области РФ  (далее – ДОУ).</w:t>
      </w:r>
    </w:p>
    <w:p w:rsidR="00582EA0" w:rsidRDefault="00582EA0" w:rsidP="00582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.2. Действие Положения распространяется только на работников ДОУ, чьи должности относятся к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педагогическим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82EA0" w:rsidRDefault="00582EA0" w:rsidP="00582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1.3. Во всём, что по каким-то причинам осталось неурегулированным Положением, или его нормы войдут в противоречие с федеральным законодательством, то работодатель и педагогические работники применяют соответствующие нормы законодательства РФ.</w:t>
      </w:r>
    </w:p>
    <w:p w:rsidR="00582EA0" w:rsidRDefault="00582EA0" w:rsidP="00582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1.4.Положение основано на законодательных нормативных актах Правительства России: ст.47 Федерального закона №273-ФЗ «Об образовании в Российской Федерации», приказе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РФ от 22 декабря 2014г № 1601 «О продолжительности рабочего времени (норме часов педагогической работы на ставку заработной платы) педагогических работников», приказе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РФ от 27.03.2006г. № 69 «Об особенностях режима рабочего времени и времени отдыха  педагогических и иных работников</w:t>
      </w:r>
      <w:proofErr w:type="gramEnd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образовательных учреждений».</w:t>
      </w:r>
    </w:p>
    <w:p w:rsidR="00582EA0" w:rsidRDefault="00582EA0" w:rsidP="00582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1.5.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Режим рабочего времени и времени отдыха педагогических работников ДОУ, осуществляющих образовательную деятельность, определяется коллективным договором, правилами внутреннего трудового распорядка, иными локальными нормативными актами организации, осуществляющей образовательную деятельность, трудовым договором, графиками работы и расписанием занятий в соответствии с требованиями трудового законодательства и с учетом особенностей, установленных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сфере образования.</w:t>
      </w:r>
    </w:p>
    <w:p w:rsidR="00582EA0" w:rsidRDefault="00582EA0" w:rsidP="00582EA0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Структура рабочего времени педагогических работников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    2.1.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рабочее время педагогических работников в зависимости от занимаемой должности включается учебная (преподавательская), воспитательная работа, индивидуальная работа с воспитанниками, научная, творческая и исследовательская работа, а также другая педагогическая работа, предусмотренная квалификационными характеристиками по должностям, трудовыми (должностными) обязанностями и индивидуальным планом, методическая, подготовительная, организационная, диагностическая работа, работа по ведению мониторинга, работа, предусмотренная планами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воспитательных, физкультурно-оздоровительных, спортивных, творческих и иных мероприятий, проводимых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воспитанниками. 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Конкретные трудовые (должностные) обязанности педагогических работников определяются их трудовыми договорами и должностными инструкциями. 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bookmarkStart w:id="0" w:name="BM0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Продолжительность рабочего времени (норма часов педагогической работы за ставку заработной платы) для педагогических работников устанавливается исходя из сокращенной продолжительности рабочего времени не более 36 часов в неделю.</w:t>
      </w:r>
    </w:p>
    <w:p w:rsidR="00582EA0" w:rsidRDefault="00582EA0" w:rsidP="00582EA0">
      <w:pPr>
        <w:shd w:val="clear" w:color="auto" w:fill="FEFEFE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2.3.Выполнение педагогической работы регулируется расписанием учебных занятий, составляемым с учетом педагогической целесообразности, соблюдения санитарно-гигиенических норм и рационального использования времени педагога, которое утверждается заведующим ДОУ.</w:t>
      </w:r>
    </w:p>
    <w:p w:rsidR="00582EA0" w:rsidRDefault="00582EA0" w:rsidP="00582EA0">
      <w:pPr>
        <w:shd w:val="clear" w:color="auto" w:fill="FEFEFE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 За педагогическую работу, выполняемую с согласия педагогических работников сверх установленной нормы, производится дополнительная оплата соответственно получаемой ставке заработной платы.</w:t>
      </w:r>
    </w:p>
    <w:p w:rsidR="00582EA0" w:rsidRDefault="00582EA0" w:rsidP="00582EA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Режим рабочего времени педагогических работников, которым не может быть обеспечена полная учебная нагрузка и гарантируется выплата ставки заработной платы в полном размере в случаях, предусмотренных приказом Министерства образования и науки РФ от 22 декабря 2014г  № 1601 «О продолжительности рабочего времени (норме часов педагогической работы за ставку заработной платы) педагогических работников», определяется с учетом их догрузки до установленной нормы часов другой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педагогической работой.</w:t>
      </w:r>
    </w:p>
    <w:p w:rsidR="00582EA0" w:rsidRDefault="00582EA0" w:rsidP="00582EA0">
      <w:pPr>
        <w:shd w:val="clear" w:color="auto" w:fill="FEFEFE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2.6. Конкретная продолжительность учебных занятий, а также перерывов (перемен) между ними предусматривается с учетом соответствующих санитарно-эпидемиологических правил и нормативов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СанПиН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), утвержденных в установленном порядке. Выполнение преподавательской работы регулируется расписанием учебных занятий.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2.7.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Другая часть педагогической работы, требующая затрат рабочего времени, которое не конкретизировано по количеству часов, вытекает из их должностных обязанностей, предусмотренных Уставом, Правилами внутреннего трудового распорядка Учреждения, тарифно-квалификационными (квалификационными) характеристиками, и регулируется графиками и планами работы, в т.ч. личными планами (циклограммами) педагогического работника, и включает:</w:t>
      </w:r>
      <w:proofErr w:type="gramEnd"/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выполнение обязанностей, связанных с участием в работе педагогического, методического советов,  с работой по проведению родительских собраний, консультаций, оздоровительных, воспитательных и других мероприятий, предусмотренных образовательной программой;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организацию и проведение методической, диагностической и консультативной помощи родителям (законным представителям), семьям, обучающим детей на дому в соответствии с медицинским заключением;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время, затрачиваемое непосредственно на подготовку к работе по обучению и воспитанию детей, изучению их индивидуальных способностей</w:t>
      </w:r>
      <w:r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интересов и склонностей, а также их семейных обстоятельств и жилищно-бытовых условий;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периодические кратковременные дежурства в Учреждении в период образовательного процесса, которые при необходимости могут организовываться в целях подготовки к проведению занятий, наблюдения за выполнением режима дня воспитанников, обеспечения порядка и дисциплины в течение учебного времени, в том числе во время перерывов между занятиями, устанавливаемых для отдыха воспитанников различной степени активности.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составлении графика дежурств педагогических работников в период проведения учебных занятий, до их начала и после окончания учебных занятий учитываются сменность работы, режим рабочего времени каждого педагогического работника в соответствии с расписанием учебных занятий, общим планом мероприятий, другие особенности работы с тем, чтобы не допускать случаев длительного дежурства педагогических </w:t>
      </w:r>
      <w:r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работников,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дежурства в дни, когда учебная нагрузка отсутствует или незначительна</w:t>
      </w:r>
      <w:proofErr w:type="gramEnd"/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выполнение дополнительно возложенных на педагогических работников обязанностей, непосредственно связанных с образовательным процессом, с соответствующей дополнительной оплатой труда (работа с неблагополучными семьями воспитанников.</w:t>
      </w:r>
      <w:proofErr w:type="gramEnd"/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Соотношение другой педагогической работы по отношению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учебной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 должно быть больше 1:1 от норм рабочего времени педагога в пределах рабочей недели.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2.8. При составлении графиков работы педагогических работников перерывы в рабочем времени, не связанные с отдыхом и приемом работниками пищи, не допускаются, за исключением случаев, предусмотренных настоящим Положением.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2.9.При составлении расписаний учебных занятий ДОУ обязано исключить нерациональные затраты времени педагогических работников, ведущих преподавательскую работу, с тем, чтобы не нарушалась их непрерывная последовательность и не образовывались длительные перерывы.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2.10. Периоды отмены образовательной деятельности для воспитанников по санитарно-эпидемиологическим, климатическим и другим основаниям являются рабочим временем педагогических и других работников  ДОУ. В такие периоды педагогические работники привлекаются к учебно-воспитательной, методической, организационной работе на основании приказа по ДОУ.</w:t>
      </w:r>
    </w:p>
    <w:p w:rsidR="00582EA0" w:rsidRDefault="00582EA0" w:rsidP="00582EA0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62626"/>
          <w:sz w:val="28"/>
          <w:szCs w:val="28"/>
          <w:lang w:eastAsia="ru-RU"/>
        </w:rPr>
        <w:t>3. Определение учебной нагрузки педагогическим работникам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62626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     3.1. Объем нагрузки педагогическим работникам устанавливается, исходя из  учебного графика и расписания НОД, обеспеченности кадрами, других конкретных условий в ДОУ. Учебная нагрузка педагогического работника, оговариваемая в трудовом договоре, должна соответствовать требованиям законодательства РФ.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3.2. Объем учебной нагрузки педагогических работников больше или меньше нормы часов за должностной оклад устанавливается только с их письменного согласия.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 Преподавательская работа в том же ДОУ для педагогических работников совместительством не считается.</w:t>
      </w:r>
    </w:p>
    <w:p w:rsidR="00582EA0" w:rsidRDefault="00582EA0" w:rsidP="00582E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3.4. Учебная нагрузка педагогических работников, находящихся к началу учебного года в отпуске по уходу за ребенком до достижения им возраста 3 лет либо ином отпуске, устанавливается при распределении ее на очередной учебный год на общих основаниях и передается на этот период для выполнения другими педагогическим работникам.</w:t>
      </w:r>
    </w:p>
    <w:p w:rsidR="00582EA0" w:rsidRDefault="00582EA0" w:rsidP="00582EA0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3.5. Тарификация педагогических работников производится 1 раз в год в сентябре текущего учебного года. </w:t>
      </w:r>
    </w:p>
    <w:p w:rsidR="00582EA0" w:rsidRDefault="00582EA0" w:rsidP="00582EA0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2EA0" w:rsidRDefault="00582EA0" w:rsidP="00582E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bCs/>
          <w:spacing w:val="1"/>
          <w:sz w:val="28"/>
          <w:szCs w:val="28"/>
          <w:lang w:eastAsia="ru-RU"/>
        </w:rPr>
        <w:t>.Основные обязанности педагогических работников в рабочее время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Педагогические работники обязаны: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осуществлять свою деятельность на высоком профессиональном уровне, обеспечивать в полном объеме реализацию  в полном объеме   утвержденную рабочую программу;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соблюдать правовые, нравственные и этические нормы, следовать требованиям профессиональной этики;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 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уважать честь и достоинство обучающихся и других участников образовательных отношений;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развивать у воспитанников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  воспитанников культуру здорового и безопасного образа жизни;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применять педагогически обоснованные и обеспечивающие высокое качество образования формы, методы обучения и воспитания;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6)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учитывать особенности психофизического развития  воспитанников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7)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систематически повышать свой профессиональный уровень;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8)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проходить аттестацию на соответствие занимаемой должности в порядке, установленном законодательством об образовании;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9)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проходить в соответствии с трудовым законодательством предварительные при поступлении на работу и периодические медицинские осмотры, а также внеочередные медицинские осмотры по направлению работодателя;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10)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 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проходить в установленном законодательством Российской Федерации порядке обучение и проверку знаний и навыков в области охраны труда;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11)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соблюдать устав ДОУ.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2EA0" w:rsidRDefault="00582EA0" w:rsidP="00582E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5.Распределение рабочего времени воспитателей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5.1.Воспитатель, исполняющий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педагогическую работу в пределах рабочей недели на 1,25 ставку заработной платы, выполняет должностные функции в первую и вторую половину дня 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Во время исполнения должностных обязанностей в первую половину дня он: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-осуществляет деятельность по графику проветривания, индивидуальную работу с воспитанниками в соответствии с календарным и перспективным планированием.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-организует и осуществляет утренний фильтр при приеме воспитанников в учреждение, проводит беседу с родителями (законными представителями) о состоянии здоровья воспитанников;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-организует работу дежурных воспитанников по уголку природы, столовой, учебной деятельности;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-предлагает дидактические и сюжетно-ролевые игры воспитанникам для совместной и самостоятельной деятельности;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-проводит утреннюю гимнастику с элементами дыхательной и артикуляционной гимнастик, соблюдение маркировки полотенец при умывании,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-осуществляет воспитание культурно-гигиенических навыков во время приема пищи,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-организует учебную деятельность в соответствие с расписанием специально организованной образовательной деятельности, утвержденным руководителем учреждения;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выход воспитанников на прогулку в строгом соответствии с режимом дня для разновозрастной группы;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организацию и проведение игровой, познавательной, исследовательской, оздоровительной деятельности воспитанников на прогулке (все составляющие части прогулки), их безопасность;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воспитание культурно-гигиенических навыков при приеме пищи воспитанниками в режиме дня, выдачу и доведение до воспитанников нормы 1,2,3 блюд, в младшей подгруппе докармливает;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-обеспечивает спокойный переход воспитанников к дневному сну и порядок в группе, использует в спальне записи звуков природы, тихой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релаксирующей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музыки;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5.2.Во время работы во вторую половину дня воспитатель: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условия для полноценного дневного сна воспитанников;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-осуществляет работу с документацией группы, разработку конспектов и подготовку к непосредственной образовательной деятельности во вторую половину дня или на следующий рабочий день, готовит атрибуты, демонстрационный и раздаточный материал к образовательной деятельности, готовит консультации для родителей;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-участвует в консультациях со специалистами по плану взаимодействия;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-принимает участие в заседаниях педагогического совета ДОУ, семинарах, педагогических часах и пр.;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-оформляет выставки детских работ, с указанием темы работы, цели и даты проведения;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lastRenderedPageBreak/>
        <w:t>-готовит дидактические материалы для совершенствования предметно-развивающей среды группы и ДОУ;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-организует хозяйственно-бытовой труд воспитанников в уголке природы и пр.;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выход воспитанников на вечернюю прогулку в соответствии с режимом дня;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организацию и проведение игровой, познавательной, исследовательской, оздоровительной деятельности воспитанников на прогулке (все составляющие части прогулки), их безопасность;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воспитание культурно-гигиенических навыков при приеме пищи воспитанниками в режиме дня, выдачу и доведение до воспитанников нормы  блюд, в младшей подгруппе докармливает;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-организует консультативную работу с родителями по индивидуальному развитию ребенка, динамике его развития, организует просветительскую работу по привитию педагогической культуры родителям;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-обеспечивает индивидуальную работу с воспитанниками по всем направлениям деятельности, в соответствие с календарным планированием.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5.3. Для воспитателей введен суммированный учет рабочего времени, с отчетным периодом 1 месяц. Режим работы воспитателя фиксируется в трудовом договоре, при изменении режима работы – в дополнительном соглашении к трудовому договору.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 </w:t>
      </w:r>
    </w:p>
    <w:p w:rsidR="00582EA0" w:rsidRDefault="00582EA0" w:rsidP="00582E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pacing w:val="1"/>
          <w:sz w:val="28"/>
          <w:szCs w:val="28"/>
          <w:lang w:eastAsia="ru-RU"/>
        </w:rPr>
        <w:t>6. Права педагогических работников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6.1.Педагогические работники имеют академические права и свободы в соответствии с законодательством, в том числе: 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свободу преподавания, свободное выражение своего мнения, свободу от вмешательства в профессиональную деятельность;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свободу выбора и использования педагогически обоснованных форм, средств, методов обучения и воспитания;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право на творческую инициативу, разработку и применение авторских программ и методов обучения и воспитания в пределах реализуемой образовательной программы, отдельного учебного предмета, курса, дисциплины (модуля);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право на выбор учебников, учебных пособий, материалов и иных средств обучения и воспитания в соответствии с образовательной программой и в порядке, установленном законодательством об образовании;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право на участие в разработке образовательных программ, в том числе учебного плана, календарного учебного графика, рабочих учебных предметов, курсов, дисциплин (модулей), методических материалов и иных компонентов образовательных программ;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6)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 на осуществление научной, научно-технической, творческой, исследовательской деятельности, участие в экспериментальной и международной деятельности, разработках и во внедрении инноваций;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7)право на бесплатное пользование библиотеками и информационными ресурсами, а также доступ в порядке, установленном локальными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нормативными актами ДОУ, осуществляющей образовательную деятельность, к информационно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>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 в ДОУ, осуществляющих образовательную деятельность;</w:t>
      </w:r>
      <w:proofErr w:type="gramEnd"/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8) право на бесплатно пользование образовательными,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методическими и научными услугами ДОУ, осуществляющей образовательную деятельность, в порядке, установленном законодательством Российской  Федерации или локальными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нормативными актами;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9) право на участие в управлении ДОУ, в том числе в коллегиальных органах управления, в порядке, установленном уставом этого ДОУ;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10) право на участие в обсуждении вопросов, относящихся к деятельности ДОУ, в том числе через органы управления и общественные организации;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11) право на объединение в общественные  профессиональные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организации в формах и в порядке, которые установлены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законодательством Российской Федерации;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12) право на обращение в комиссию по урегулированию споров между участниками образовательных отношений;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13) 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работников.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    Академические права и свободы, указанные   выше, должны осуществляться с соблюдением прав и свобод других участников образовательных отношений, требований законодательства Российской Федерации, норм профессиональной этики педагогических работников, закрепленных в локальных нормативных актах организации, осуществляющей образовательную деятельность.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6.2. Педагогические работники имеют следующие трудовые права и социальные гарантии: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 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 на сокращенную продолжительность рабочего времени;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право на дополнительное профессиональное образование по профилю педагогической деятельности не реже чем один раз в три года;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 на ежегодный основной удлиненный оплачиваемый отпуск, продолжительность которого определяется Правительством Российской Федерации;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 на длительный отпуск сроком до одного года не реже чем через каждые десять лет непрерывной педагогической работы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 на досрочное назначение трудовой пенсии по старости в порядке, установленном законодательством Российской Федерации;</w:t>
      </w:r>
    </w:p>
    <w:p w:rsidR="00582EA0" w:rsidRDefault="00582EA0" w:rsidP="00582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6)</w:t>
      </w:r>
      <w:r>
        <w:rPr>
          <w:rFonts w:ascii="Times New Roman" w:eastAsia="Times New Roman" w:hAnsi="Times New Roman"/>
          <w:sz w:val="14"/>
          <w:szCs w:val="1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иные трудовые права, меры социальной поддержки, установленные федеральными законами и законодательными актами субъектов Российской Федерации.</w:t>
      </w:r>
    </w:p>
    <w:p w:rsidR="00582EA0" w:rsidRDefault="00582EA0" w:rsidP="00582EA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 Ответственность педагогических работников</w:t>
      </w:r>
    </w:p>
    <w:p w:rsidR="00582EA0" w:rsidRDefault="00582EA0" w:rsidP="00582E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7.1.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Педагогические работники несут ответственность за неисполнение или ненадлежащее исполнение возложенных на них обязанностей в порядке и в случаях, которые установлены федеральными законами. Неисполнение или ненадлежащее исполнение педагогическими работниками обязанностей, предусмотренных пунктом 2 и 4 настоящего положения, учитывается при прохождении ими аттестации.</w:t>
      </w:r>
    </w:p>
    <w:p w:rsidR="00582EA0" w:rsidRDefault="00582EA0" w:rsidP="00582EA0">
      <w:pPr>
        <w:spacing w:after="0" w:line="240" w:lineRule="auto"/>
        <w:rPr>
          <w:sz w:val="28"/>
          <w:szCs w:val="28"/>
        </w:rPr>
      </w:pPr>
    </w:p>
    <w:p w:rsidR="00F81FFA" w:rsidRDefault="00F81FFA"/>
    <w:sectPr w:rsidR="00F81FFA" w:rsidSect="00F8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EA0"/>
    <w:rsid w:val="000036E8"/>
    <w:rsid w:val="000061D2"/>
    <w:rsid w:val="0000639C"/>
    <w:rsid w:val="0001166C"/>
    <w:rsid w:val="00025603"/>
    <w:rsid w:val="00030C15"/>
    <w:rsid w:val="00031E81"/>
    <w:rsid w:val="00043442"/>
    <w:rsid w:val="0006101F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C1053"/>
    <w:rsid w:val="000D284F"/>
    <w:rsid w:val="000D30A3"/>
    <w:rsid w:val="000F14EE"/>
    <w:rsid w:val="00105087"/>
    <w:rsid w:val="00110F04"/>
    <w:rsid w:val="001219DC"/>
    <w:rsid w:val="0012361B"/>
    <w:rsid w:val="00124C1E"/>
    <w:rsid w:val="00126991"/>
    <w:rsid w:val="00134670"/>
    <w:rsid w:val="00142A5B"/>
    <w:rsid w:val="001543B4"/>
    <w:rsid w:val="00161646"/>
    <w:rsid w:val="00163A4E"/>
    <w:rsid w:val="00170658"/>
    <w:rsid w:val="00170B99"/>
    <w:rsid w:val="00171D7B"/>
    <w:rsid w:val="0017408E"/>
    <w:rsid w:val="00177959"/>
    <w:rsid w:val="00181E72"/>
    <w:rsid w:val="001833A3"/>
    <w:rsid w:val="00186A7B"/>
    <w:rsid w:val="00191FBE"/>
    <w:rsid w:val="001A6020"/>
    <w:rsid w:val="001A6CCC"/>
    <w:rsid w:val="001B30F5"/>
    <w:rsid w:val="001B5212"/>
    <w:rsid w:val="001D02FE"/>
    <w:rsid w:val="001D088F"/>
    <w:rsid w:val="001D3347"/>
    <w:rsid w:val="001E5C03"/>
    <w:rsid w:val="001F0CD6"/>
    <w:rsid w:val="001F4D25"/>
    <w:rsid w:val="001F6C8E"/>
    <w:rsid w:val="001F72B0"/>
    <w:rsid w:val="001F76DE"/>
    <w:rsid w:val="001F7F94"/>
    <w:rsid w:val="0020355C"/>
    <w:rsid w:val="0020360B"/>
    <w:rsid w:val="0020501B"/>
    <w:rsid w:val="00206344"/>
    <w:rsid w:val="00215EAC"/>
    <w:rsid w:val="002164BB"/>
    <w:rsid w:val="0022606B"/>
    <w:rsid w:val="002313F1"/>
    <w:rsid w:val="00231BC8"/>
    <w:rsid w:val="00233EF4"/>
    <w:rsid w:val="002504D5"/>
    <w:rsid w:val="002620C4"/>
    <w:rsid w:val="0027758E"/>
    <w:rsid w:val="00283090"/>
    <w:rsid w:val="002863EE"/>
    <w:rsid w:val="002A26E1"/>
    <w:rsid w:val="002A65A7"/>
    <w:rsid w:val="002C2827"/>
    <w:rsid w:val="002C3559"/>
    <w:rsid w:val="002D0584"/>
    <w:rsid w:val="002D1C4B"/>
    <w:rsid w:val="002E50D8"/>
    <w:rsid w:val="002F0754"/>
    <w:rsid w:val="002F0768"/>
    <w:rsid w:val="002F2FFC"/>
    <w:rsid w:val="00300611"/>
    <w:rsid w:val="003037DB"/>
    <w:rsid w:val="00304B39"/>
    <w:rsid w:val="0031433C"/>
    <w:rsid w:val="0031755F"/>
    <w:rsid w:val="003259C4"/>
    <w:rsid w:val="003347CF"/>
    <w:rsid w:val="00337655"/>
    <w:rsid w:val="00346817"/>
    <w:rsid w:val="00352283"/>
    <w:rsid w:val="00366C0C"/>
    <w:rsid w:val="003A1A54"/>
    <w:rsid w:val="003A7DBA"/>
    <w:rsid w:val="003B33F3"/>
    <w:rsid w:val="003C43E8"/>
    <w:rsid w:val="003D2A8D"/>
    <w:rsid w:val="003D3632"/>
    <w:rsid w:val="003D41DA"/>
    <w:rsid w:val="003E128C"/>
    <w:rsid w:val="003E25ED"/>
    <w:rsid w:val="003E2A17"/>
    <w:rsid w:val="00404C4F"/>
    <w:rsid w:val="00412EE1"/>
    <w:rsid w:val="00422CE1"/>
    <w:rsid w:val="00426EC8"/>
    <w:rsid w:val="004467C1"/>
    <w:rsid w:val="0045099E"/>
    <w:rsid w:val="0046216B"/>
    <w:rsid w:val="00472D13"/>
    <w:rsid w:val="00474C62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3984"/>
    <w:rsid w:val="004C1F31"/>
    <w:rsid w:val="004D5F73"/>
    <w:rsid w:val="004E6E78"/>
    <w:rsid w:val="004F1499"/>
    <w:rsid w:val="00502D45"/>
    <w:rsid w:val="00506457"/>
    <w:rsid w:val="005064CB"/>
    <w:rsid w:val="00510033"/>
    <w:rsid w:val="00511C92"/>
    <w:rsid w:val="00515374"/>
    <w:rsid w:val="00517B4C"/>
    <w:rsid w:val="00520F5D"/>
    <w:rsid w:val="00523E31"/>
    <w:rsid w:val="005272BA"/>
    <w:rsid w:val="00540EE5"/>
    <w:rsid w:val="005418E9"/>
    <w:rsid w:val="00541C1B"/>
    <w:rsid w:val="005440B4"/>
    <w:rsid w:val="00553341"/>
    <w:rsid w:val="00556279"/>
    <w:rsid w:val="00560EA5"/>
    <w:rsid w:val="005637FD"/>
    <w:rsid w:val="005674F3"/>
    <w:rsid w:val="00571602"/>
    <w:rsid w:val="00582EA0"/>
    <w:rsid w:val="00590074"/>
    <w:rsid w:val="00593567"/>
    <w:rsid w:val="005A4356"/>
    <w:rsid w:val="005A6143"/>
    <w:rsid w:val="005B6F7B"/>
    <w:rsid w:val="005C3779"/>
    <w:rsid w:val="005C489E"/>
    <w:rsid w:val="005C7937"/>
    <w:rsid w:val="005D3F00"/>
    <w:rsid w:val="005E7DD0"/>
    <w:rsid w:val="005E7F3C"/>
    <w:rsid w:val="005F455A"/>
    <w:rsid w:val="005F7001"/>
    <w:rsid w:val="00615D47"/>
    <w:rsid w:val="006220CB"/>
    <w:rsid w:val="006267AC"/>
    <w:rsid w:val="00633660"/>
    <w:rsid w:val="006441E6"/>
    <w:rsid w:val="00644E64"/>
    <w:rsid w:val="006541E4"/>
    <w:rsid w:val="00664DB4"/>
    <w:rsid w:val="00665C26"/>
    <w:rsid w:val="00680E7E"/>
    <w:rsid w:val="0068517C"/>
    <w:rsid w:val="006950D1"/>
    <w:rsid w:val="006951C0"/>
    <w:rsid w:val="006A2D7C"/>
    <w:rsid w:val="006B71F2"/>
    <w:rsid w:val="006C4879"/>
    <w:rsid w:val="006C6E65"/>
    <w:rsid w:val="006F01B5"/>
    <w:rsid w:val="006F48EC"/>
    <w:rsid w:val="00700424"/>
    <w:rsid w:val="007048E3"/>
    <w:rsid w:val="00710F00"/>
    <w:rsid w:val="007324EB"/>
    <w:rsid w:val="00734D2E"/>
    <w:rsid w:val="0074116A"/>
    <w:rsid w:val="00753F30"/>
    <w:rsid w:val="0075406C"/>
    <w:rsid w:val="00754F52"/>
    <w:rsid w:val="00757A92"/>
    <w:rsid w:val="00762373"/>
    <w:rsid w:val="00766B06"/>
    <w:rsid w:val="00773817"/>
    <w:rsid w:val="007840D3"/>
    <w:rsid w:val="0078781A"/>
    <w:rsid w:val="0079619F"/>
    <w:rsid w:val="0079776D"/>
    <w:rsid w:val="007B68A4"/>
    <w:rsid w:val="007C6D6E"/>
    <w:rsid w:val="007D355E"/>
    <w:rsid w:val="007D6F4C"/>
    <w:rsid w:val="007E089A"/>
    <w:rsid w:val="007E4AD5"/>
    <w:rsid w:val="007E566D"/>
    <w:rsid w:val="007F0B4F"/>
    <w:rsid w:val="007F201B"/>
    <w:rsid w:val="00826E6E"/>
    <w:rsid w:val="008439C9"/>
    <w:rsid w:val="00846A9A"/>
    <w:rsid w:val="0085139F"/>
    <w:rsid w:val="0085470D"/>
    <w:rsid w:val="00854945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690D"/>
    <w:rsid w:val="008D574E"/>
    <w:rsid w:val="008D7FC1"/>
    <w:rsid w:val="008E3EF2"/>
    <w:rsid w:val="008E6B7B"/>
    <w:rsid w:val="00900625"/>
    <w:rsid w:val="00916C29"/>
    <w:rsid w:val="00922052"/>
    <w:rsid w:val="0093531F"/>
    <w:rsid w:val="0093599B"/>
    <w:rsid w:val="00940457"/>
    <w:rsid w:val="00940EFB"/>
    <w:rsid w:val="009446F3"/>
    <w:rsid w:val="009573CD"/>
    <w:rsid w:val="0096437A"/>
    <w:rsid w:val="009709E9"/>
    <w:rsid w:val="009746F1"/>
    <w:rsid w:val="009C2E7B"/>
    <w:rsid w:val="009D4C84"/>
    <w:rsid w:val="009E3762"/>
    <w:rsid w:val="009F748E"/>
    <w:rsid w:val="00A165B9"/>
    <w:rsid w:val="00A208BB"/>
    <w:rsid w:val="00A2625F"/>
    <w:rsid w:val="00A533D1"/>
    <w:rsid w:val="00A548BA"/>
    <w:rsid w:val="00A75640"/>
    <w:rsid w:val="00A763C3"/>
    <w:rsid w:val="00A82D10"/>
    <w:rsid w:val="00A937B7"/>
    <w:rsid w:val="00A9579A"/>
    <w:rsid w:val="00A95851"/>
    <w:rsid w:val="00A97C26"/>
    <w:rsid w:val="00AA17E2"/>
    <w:rsid w:val="00AA37E5"/>
    <w:rsid w:val="00AA6DA1"/>
    <w:rsid w:val="00AA789B"/>
    <w:rsid w:val="00AB1AE3"/>
    <w:rsid w:val="00AC7708"/>
    <w:rsid w:val="00AD356D"/>
    <w:rsid w:val="00AE3AFC"/>
    <w:rsid w:val="00AE624B"/>
    <w:rsid w:val="00AF3407"/>
    <w:rsid w:val="00B10995"/>
    <w:rsid w:val="00B15A9A"/>
    <w:rsid w:val="00B2375E"/>
    <w:rsid w:val="00B2686C"/>
    <w:rsid w:val="00B30E2C"/>
    <w:rsid w:val="00B36599"/>
    <w:rsid w:val="00B47A13"/>
    <w:rsid w:val="00B61DDD"/>
    <w:rsid w:val="00B72E38"/>
    <w:rsid w:val="00B75941"/>
    <w:rsid w:val="00B765E1"/>
    <w:rsid w:val="00B84A73"/>
    <w:rsid w:val="00B84D23"/>
    <w:rsid w:val="00B90C89"/>
    <w:rsid w:val="00BA763C"/>
    <w:rsid w:val="00BB20B0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24BD"/>
    <w:rsid w:val="00C00AFD"/>
    <w:rsid w:val="00C02E93"/>
    <w:rsid w:val="00C05A92"/>
    <w:rsid w:val="00C1284D"/>
    <w:rsid w:val="00C13FAC"/>
    <w:rsid w:val="00C158A4"/>
    <w:rsid w:val="00C2125A"/>
    <w:rsid w:val="00C333CE"/>
    <w:rsid w:val="00C3464C"/>
    <w:rsid w:val="00C42946"/>
    <w:rsid w:val="00C55C9E"/>
    <w:rsid w:val="00C76165"/>
    <w:rsid w:val="00C774A3"/>
    <w:rsid w:val="00C829BC"/>
    <w:rsid w:val="00CA0FBB"/>
    <w:rsid w:val="00CA5AEF"/>
    <w:rsid w:val="00CB6C8D"/>
    <w:rsid w:val="00CB7FCF"/>
    <w:rsid w:val="00CE36EE"/>
    <w:rsid w:val="00D044D6"/>
    <w:rsid w:val="00D1320B"/>
    <w:rsid w:val="00D16583"/>
    <w:rsid w:val="00D241A6"/>
    <w:rsid w:val="00D317D0"/>
    <w:rsid w:val="00D379AB"/>
    <w:rsid w:val="00D603AE"/>
    <w:rsid w:val="00D636A2"/>
    <w:rsid w:val="00D83DF7"/>
    <w:rsid w:val="00D870EF"/>
    <w:rsid w:val="00D934CC"/>
    <w:rsid w:val="00D941C4"/>
    <w:rsid w:val="00D9504B"/>
    <w:rsid w:val="00D9682D"/>
    <w:rsid w:val="00DC3D8A"/>
    <w:rsid w:val="00DC4313"/>
    <w:rsid w:val="00DC6D59"/>
    <w:rsid w:val="00DD52AC"/>
    <w:rsid w:val="00DE308D"/>
    <w:rsid w:val="00DE5AED"/>
    <w:rsid w:val="00DF0A6D"/>
    <w:rsid w:val="00E052A8"/>
    <w:rsid w:val="00E16F92"/>
    <w:rsid w:val="00E1774F"/>
    <w:rsid w:val="00E21ED7"/>
    <w:rsid w:val="00E304CD"/>
    <w:rsid w:val="00E33460"/>
    <w:rsid w:val="00E41C6D"/>
    <w:rsid w:val="00E42CAD"/>
    <w:rsid w:val="00E57EED"/>
    <w:rsid w:val="00E6380D"/>
    <w:rsid w:val="00E70350"/>
    <w:rsid w:val="00E70FE6"/>
    <w:rsid w:val="00E71FDD"/>
    <w:rsid w:val="00E81176"/>
    <w:rsid w:val="00E8487A"/>
    <w:rsid w:val="00E92EAB"/>
    <w:rsid w:val="00EA2493"/>
    <w:rsid w:val="00EA2979"/>
    <w:rsid w:val="00EB2CF2"/>
    <w:rsid w:val="00EB36EE"/>
    <w:rsid w:val="00EB3B39"/>
    <w:rsid w:val="00EE0DFE"/>
    <w:rsid w:val="00EE188F"/>
    <w:rsid w:val="00EE6482"/>
    <w:rsid w:val="00EF444F"/>
    <w:rsid w:val="00EF50E1"/>
    <w:rsid w:val="00F01B8D"/>
    <w:rsid w:val="00F046A3"/>
    <w:rsid w:val="00F071C0"/>
    <w:rsid w:val="00F1192E"/>
    <w:rsid w:val="00F12B75"/>
    <w:rsid w:val="00F20193"/>
    <w:rsid w:val="00F25C21"/>
    <w:rsid w:val="00F26431"/>
    <w:rsid w:val="00F33F79"/>
    <w:rsid w:val="00F40D36"/>
    <w:rsid w:val="00F432A8"/>
    <w:rsid w:val="00F43482"/>
    <w:rsid w:val="00F43E3B"/>
    <w:rsid w:val="00F46AA5"/>
    <w:rsid w:val="00F500B7"/>
    <w:rsid w:val="00F52B43"/>
    <w:rsid w:val="00F6029C"/>
    <w:rsid w:val="00F64B7E"/>
    <w:rsid w:val="00F6517C"/>
    <w:rsid w:val="00F65434"/>
    <w:rsid w:val="00F66E95"/>
    <w:rsid w:val="00F74853"/>
    <w:rsid w:val="00F76152"/>
    <w:rsid w:val="00F81FFA"/>
    <w:rsid w:val="00F82805"/>
    <w:rsid w:val="00F90FE3"/>
    <w:rsid w:val="00FA2977"/>
    <w:rsid w:val="00FB5B01"/>
    <w:rsid w:val="00FC3F73"/>
    <w:rsid w:val="00FC5BD2"/>
    <w:rsid w:val="00FD12E4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EA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2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2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29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7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2764</Words>
  <Characters>15757</Characters>
  <Application>Microsoft Office Word</Application>
  <DocSecurity>0</DocSecurity>
  <Lines>131</Lines>
  <Paragraphs>36</Paragraphs>
  <ScaleCrop>false</ScaleCrop>
  <Company/>
  <LinksUpToDate>false</LinksUpToDate>
  <CharactersWithSpaces>18485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8</cp:revision>
  <cp:lastPrinted>2015-10-05T18:07:00Z</cp:lastPrinted>
  <dcterms:created xsi:type="dcterms:W3CDTF">2015-09-28T15:09:00Z</dcterms:created>
  <dcterms:modified xsi:type="dcterms:W3CDTF">2015-10-05T19:06:00Z</dcterms:modified>
</cp:coreProperties>
</file>